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18" w:lineRule="atLeast"/>
        <w:ind w:left="0" w:right="0"/>
        <w:jc w:val="both"/>
      </w:pPr>
      <w:bookmarkStart w:id="0" w:name="_GoBack"/>
      <w:r>
        <w:rPr>
          <w:rFonts w:ascii="方正仿宋_GBK" w:hAnsi="方正仿宋_GBK" w:eastAsia="方正仿宋_GBK" w:cs="方正仿宋_GBK"/>
          <w:color w:val="333333"/>
          <w:sz w:val="20"/>
          <w:szCs w:val="20"/>
          <w:shd w:val="clear" w:fill="FFFFFF"/>
        </w:rPr>
        <w:t>2019年</w:t>
      </w:r>
      <w:bookmarkEnd w:id="0"/>
      <w:r>
        <w:rPr>
          <w:rFonts w:ascii="方正仿宋_GBK" w:hAnsi="方正仿宋_GBK" w:eastAsia="方正仿宋_GBK" w:cs="方正仿宋_GBK"/>
          <w:color w:val="333333"/>
          <w:sz w:val="20"/>
          <w:szCs w:val="20"/>
          <w:shd w:val="clear" w:fill="FFFFFF"/>
        </w:rPr>
        <w:t>泰州市人民医院第三批人员招聘岗位表</w:t>
      </w:r>
    </w:p>
    <w:tbl>
      <w:tblPr>
        <w:tblW w:w="8322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1493"/>
        <w:gridCol w:w="1074"/>
        <w:gridCol w:w="1124"/>
        <w:gridCol w:w="2451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序号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需求科室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岗位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招聘人数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专业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5"/>
                <w:szCs w:val="15"/>
              </w:rPr>
              <w:t>学历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急诊科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医疗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临床医学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儿科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医疗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儿科学、临床医学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3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超声科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医疗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临床医学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4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心电图室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医疗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临床医学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5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耳鼻咽喉头颈外科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听力与言语康复学、生物医学工程（听力与言语康复学优先）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大专及以上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6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眼科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眼视光学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大专及以上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7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影像技师（含影像、放疗、核医学）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医学影像技术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大专及以上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8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检验技师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医学检验学、医学检验技术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9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病理医师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医疗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病理与病理生理学（本科需为临床医学）、临床病理学、临床医学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硕士研究生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病理技师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病理技术、医学检验技术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大专及以上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11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康复技师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医技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康复治疗学、康复治疗技术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大专及以上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12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医学工程部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管理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生物医学工程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13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财务科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管理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财务管理、会计学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14</w:t>
            </w:r>
          </w:p>
        </w:tc>
        <w:tc>
          <w:tcPr>
            <w:tcW w:w="14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行政管理</w:t>
            </w:r>
          </w:p>
        </w:tc>
        <w:tc>
          <w:tcPr>
            <w:tcW w:w="10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管理</w:t>
            </w:r>
          </w:p>
        </w:tc>
        <w:tc>
          <w:tcPr>
            <w:tcW w:w="11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临床医学</w:t>
            </w:r>
          </w:p>
        </w:tc>
        <w:tc>
          <w:tcPr>
            <w:tcW w:w="14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3FFC"/>
    <w:rsid w:val="1C003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vanish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2">
    <w:name w:val="ui-icon2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2019-03-23T05:58:00Z</dcterms:created>
  <dc:creator>ASUS</dc:creator>
  <cp:lastModifiedBy>ASUS</cp:lastModifiedBy>
  <dcterms:modified xsi:type="dcterms:W3CDTF">2019-03-23T05:59:14Z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