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仿宋_GB2312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泰州市金融控股集团下属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泰州市大自然检测科技有限公司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公开招聘相关人员岗位简介表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tbl>
      <w:tblPr>
        <w:tblStyle w:val="4"/>
        <w:tblW w:w="9565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10"/>
        <w:gridCol w:w="743"/>
        <w:gridCol w:w="2497"/>
        <w:gridCol w:w="224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单位/部门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工作职能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应聘条件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泰州市大自然检测科技有限公司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财务部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出纳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办理现金收付和银行结算业务，登记现金日记账和银行存款日记账，负责各类报表对外报送工作。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以上学历；会计及相关专业；熟悉财务处理程序及财务软件。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蓝天公司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环评总监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做好项目前期准备工作，参与项目洽谈，并制定项目实施工作计划，保证环评报告质量，负责环境技术咨询和服务，做好项目评审等工作。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年龄40周岁以下，本科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以上学历,环保相关专业，持有注册环评工程师证书和相应类别登记证书；具有5年以上环评工作经历。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lang w:val="en-US" w:eastAsia="zh-CN" w:bidi="ar"/>
              </w:rPr>
              <w:t>现场室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lang w:val="en-US" w:eastAsia="zh-CN" w:bidi="ar"/>
              </w:rPr>
              <w:t>采样人员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负责环境检测现场采样等相关工作。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以上学历，持有检测行业相关资质证书。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850" w:left="1588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泰州市大自然检测科技有限公司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招聘工作人员报名表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0" w:firstLineChars="3000"/>
        <w:jc w:val="left"/>
        <w:textAlignment w:val="auto"/>
        <w:rPr>
          <w:rFonts w:eastAsia="仿宋_GB2312"/>
          <w:u w:val="single"/>
        </w:rPr>
      </w:pPr>
      <w:r>
        <w:rPr>
          <w:rFonts w:hint="eastAsia" w:eastAsia="仿宋_GB2312"/>
        </w:rPr>
        <w:t>日期：  年  月  日</w:t>
      </w:r>
    </w:p>
    <w:tbl>
      <w:tblPr>
        <w:tblStyle w:val="3"/>
        <w:tblpPr w:leftFromText="180" w:rightFromText="180" w:vertAnchor="text" w:horzAnchor="page" w:tblpXSpec="center" w:tblpY="255"/>
        <w:tblOverlap w:val="never"/>
        <w:tblW w:w="90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75"/>
        <w:gridCol w:w="314"/>
        <w:gridCol w:w="811"/>
        <w:gridCol w:w="515"/>
        <w:gridCol w:w="610"/>
        <w:gridCol w:w="1635"/>
        <w:gridCol w:w="1280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107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404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电子信箱</w:t>
            </w: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是否服从调剂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3325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</w:rPr>
              <w:t>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</w:rPr>
              <w:t>业资格技术职称</w:t>
            </w:r>
          </w:p>
        </w:tc>
        <w:tc>
          <w:tcPr>
            <w:tcW w:w="332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获奖证书</w:t>
            </w:r>
          </w:p>
        </w:tc>
        <w:tc>
          <w:tcPr>
            <w:tcW w:w="282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现工作单位及部门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现居住地址</w:t>
            </w:r>
          </w:p>
        </w:tc>
        <w:tc>
          <w:tcPr>
            <w:tcW w:w="332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78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4A54"/>
    <w:rsid w:val="3AA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2020-09-01T10:37:00Z</dcterms:created>
  <dc:creator>Administrator</dc:creator>
  <cp:lastModifiedBy>Administrator</cp:lastModifiedBy>
  <dcterms:modified xsi:type="dcterms:W3CDTF">2020-09-01T10:37:58Z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