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DD" w:rsidRDefault="003618DD" w:rsidP="003618DD">
      <w:pPr>
        <w:jc w:val="left"/>
        <w:rPr>
          <w:rFonts w:ascii="宋体" w:hAnsi="宋体"/>
          <w:color w:val="000000"/>
          <w:spacing w:val="-4"/>
          <w:sz w:val="28"/>
          <w:szCs w:val="28"/>
        </w:rPr>
      </w:pPr>
      <w:r>
        <w:rPr>
          <w:rFonts w:ascii="宋体" w:hAnsi="宋体" w:hint="eastAsia"/>
          <w:color w:val="000000"/>
          <w:spacing w:val="-4"/>
          <w:sz w:val="28"/>
          <w:szCs w:val="28"/>
        </w:rPr>
        <w:t>附件2：</w:t>
      </w:r>
    </w:p>
    <w:p w:rsidR="003618DD" w:rsidRDefault="003618DD" w:rsidP="003618DD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pacing w:val="-4"/>
          <w:sz w:val="44"/>
          <w:szCs w:val="44"/>
        </w:rPr>
        <w:t>泰兴市2021年部分事业单位公开招聘</w:t>
      </w:r>
    </w:p>
    <w:p w:rsidR="003618DD" w:rsidRDefault="003618DD" w:rsidP="003618DD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pacing w:val="-4"/>
          <w:sz w:val="44"/>
          <w:szCs w:val="44"/>
        </w:rPr>
        <w:t>专业参考目录</w:t>
      </w:r>
    </w:p>
    <w:p w:rsidR="007C227D" w:rsidRDefault="007C227D" w:rsidP="003618DD">
      <w:pPr>
        <w:spacing w:line="500" w:lineRule="exact"/>
        <w:jc w:val="left"/>
        <w:rPr>
          <w:rFonts w:ascii="楷体_GB2312" w:eastAsia="楷体_GB2312" w:hAnsi="Times New Roman"/>
          <w:color w:val="000000"/>
          <w:sz w:val="28"/>
          <w:szCs w:val="32"/>
        </w:rPr>
      </w:pPr>
    </w:p>
    <w:p w:rsidR="003618DD" w:rsidRDefault="003618DD" w:rsidP="003618DD">
      <w:pPr>
        <w:spacing w:line="500" w:lineRule="exact"/>
        <w:jc w:val="left"/>
        <w:rPr>
          <w:rFonts w:ascii="楷体_GB2312" w:eastAsia="楷体_GB2312" w:hAnsi="Times New Roman"/>
          <w:color w:val="000000"/>
          <w:sz w:val="28"/>
          <w:szCs w:val="32"/>
        </w:rPr>
      </w:pPr>
      <w:permStart w:id="0" w:edGrp="everyone"/>
      <w:permEnd w:id="0"/>
      <w:r>
        <w:rPr>
          <w:rFonts w:ascii="楷体_GB2312" w:eastAsia="楷体_GB2312" w:hAnsi="Times New Roman" w:hint="eastAsia"/>
          <w:color w:val="000000"/>
          <w:sz w:val="28"/>
          <w:szCs w:val="32"/>
        </w:rPr>
        <w:t>说明：招考职位专业要求为专业大类的，此专业大类涵盖范围包括研究生、本科、专科所列全部专业。</w:t>
      </w:r>
    </w:p>
    <w:p w:rsidR="003618DD" w:rsidRDefault="003618DD" w:rsidP="003618DD">
      <w:pPr>
        <w:spacing w:line="500" w:lineRule="exact"/>
        <w:jc w:val="left"/>
        <w:rPr>
          <w:rFonts w:ascii="楷体_GB2312" w:eastAsia="楷体_GB2312" w:hAnsi="Times New Roman"/>
          <w:b/>
          <w:color w:val="000000"/>
          <w:sz w:val="28"/>
          <w:szCs w:val="32"/>
        </w:rPr>
      </w:pP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1"/>
        <w:gridCol w:w="1743"/>
        <w:gridCol w:w="2008"/>
        <w:gridCol w:w="2167"/>
        <w:gridCol w:w="2636"/>
      </w:tblGrid>
      <w:tr w:rsidR="003618DD" w:rsidTr="007B41F7">
        <w:trPr>
          <w:trHeight w:val="1394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8DD" w:rsidRDefault="003618DD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8DD" w:rsidRDefault="0093730F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93730F">
              <w:pict>
                <v:group id="__TH_G32五号4" o:spid="_x0000_s2050" style="position:absolute;left:0;text-align:left;margin-left:-5.3pt;margin-top:-.5pt;width:87pt;height:93.6pt;rotation:180;z-index:251658240;mso-position-horizontal-relative:text;mso-position-vertical-relative:text" coordorigin="-103" coordsize="420,1980">
                  <v:line id="__TH_L2" o:spid="_x0000_s2051" style="position:absolute" from="-103,0" to="317,990" strokeweight=".5pt"/>
                  <v:line id="__TH_L3" o:spid="_x0000_s2052" style="position:absolute" from="-103,0" to="317,1980" strokeweight=".5pt"/>
                </v:group>
              </w:pict>
            </w:r>
            <w:r w:rsidR="003618DD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3618DD" w:rsidRDefault="003618DD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学历层次</w:t>
            </w:r>
          </w:p>
          <w:p w:rsidR="003618DD" w:rsidRDefault="003618DD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3618DD" w:rsidRDefault="003618DD">
            <w:pPr>
              <w:ind w:firstLineChars="150" w:firstLine="315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专业</w:t>
            </w:r>
          </w:p>
          <w:p w:rsidR="003618DD" w:rsidRDefault="003618DD">
            <w:pPr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3618DD" w:rsidRDefault="003618DD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专业大类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8DD" w:rsidRDefault="003618DD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研究生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8DD" w:rsidRDefault="003618DD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本科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18DD" w:rsidRDefault="003618DD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专科</w:t>
            </w:r>
          </w:p>
        </w:tc>
      </w:tr>
      <w:tr w:rsidR="003618DD" w:rsidTr="003618DD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8DD" w:rsidRDefault="003618DD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8DD" w:rsidRDefault="003618DD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8DD" w:rsidRDefault="003618DD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8DD" w:rsidRDefault="003618DD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船舶与海洋工程，海洋工程与技术，海洋资源开发技术，海洋技术，轮机工程，航海技术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618DD" w:rsidRDefault="003618DD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7B41F7" w:rsidTr="00A67569">
        <w:trPr>
          <w:jc w:val="center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7B41F7" w:rsidRDefault="007B41F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2</w:t>
            </w:r>
          </w:p>
          <w:p w:rsidR="007B41F7" w:rsidRDefault="007B41F7" w:rsidP="00A6756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1F7" w:rsidRDefault="007B41F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1F7" w:rsidRDefault="007B41F7" w:rsidP="007B41F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化学工程，无机化学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材料科学与工程，化学工艺，生物化工，应用化学，分析化学，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化工过程机械，过程装备与控制工程，纺织化学与染整工程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1F7" w:rsidRDefault="007B41F7" w:rsidP="007B41F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B41F7" w:rsidRDefault="007B41F7" w:rsidP="007B41F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lastRenderedPageBreak/>
              <w:t>化妆品营销与使用技术，精细化工，电厂化学</w:t>
            </w:r>
          </w:p>
        </w:tc>
      </w:tr>
      <w:tr w:rsidR="007B41F7" w:rsidTr="007B41F7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B41F7" w:rsidRDefault="007B41F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B41F7" w:rsidRDefault="007B41F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化学工程类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B41F7" w:rsidRDefault="007B41F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药物化学，微生物与生化药学，制药工程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，应用化学，有机化学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B41F7" w:rsidRDefault="007B41F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药物制剂，药学，应用化学，中药学，生物工程，生物技术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1F7" w:rsidRDefault="007B41F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</w:tbl>
    <w:p w:rsidR="003618DD" w:rsidRDefault="003618DD" w:rsidP="003618DD">
      <w:pPr>
        <w:rPr>
          <w:rFonts w:ascii="Times New Roman" w:hAnsi="Times New Roman"/>
          <w:color w:val="000000"/>
        </w:rPr>
      </w:pPr>
    </w:p>
    <w:p w:rsidR="00AF1915" w:rsidRPr="003618DD" w:rsidRDefault="00AF1915"/>
    <w:sectPr w:rsidR="00AF1915" w:rsidRPr="003618DD" w:rsidSect="003618D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7E" w:rsidRDefault="00F27C7E" w:rsidP="003618DD">
      <w:r>
        <w:separator/>
      </w:r>
    </w:p>
  </w:endnote>
  <w:endnote w:type="continuationSeparator" w:id="1">
    <w:p w:rsidR="00F27C7E" w:rsidRDefault="00F27C7E" w:rsidP="0036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26704"/>
      <w:docPartObj>
        <w:docPartGallery w:val="Page Numbers (Bottom of Page)"/>
        <w:docPartUnique/>
      </w:docPartObj>
    </w:sdtPr>
    <w:sdtContent>
      <w:p w:rsidR="003618DD" w:rsidRDefault="0093730F">
        <w:pPr>
          <w:pStyle w:val="a4"/>
          <w:jc w:val="center"/>
        </w:pPr>
        <w:fldSimple w:instr=" PAGE   \* MERGEFORMAT ">
          <w:r w:rsidR="004E0502" w:rsidRPr="004E0502">
            <w:rPr>
              <w:noProof/>
              <w:lang w:val="zh-CN"/>
            </w:rPr>
            <w:t>-</w:t>
          </w:r>
          <w:r w:rsidR="004E0502">
            <w:rPr>
              <w:noProof/>
            </w:rPr>
            <w:t xml:space="preserve"> 2 -</w:t>
          </w:r>
        </w:fldSimple>
      </w:p>
    </w:sdtContent>
  </w:sdt>
  <w:p w:rsidR="003618DD" w:rsidRDefault="003618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7E" w:rsidRDefault="00F27C7E" w:rsidP="003618DD">
      <w:r>
        <w:separator/>
      </w:r>
    </w:p>
  </w:footnote>
  <w:footnote w:type="continuationSeparator" w:id="1">
    <w:p w:rsidR="00F27C7E" w:rsidRDefault="00F27C7E" w:rsidP="00361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vl1+M5MYuFR0k8l0qjpQek5b/eo=" w:salt="wsZRH1eJw740LBOE4V91a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8DD"/>
    <w:rsid w:val="000512B4"/>
    <w:rsid w:val="001460B7"/>
    <w:rsid w:val="002C7B80"/>
    <w:rsid w:val="00341BBD"/>
    <w:rsid w:val="003618DD"/>
    <w:rsid w:val="004E0502"/>
    <w:rsid w:val="007B41F7"/>
    <w:rsid w:val="007C227D"/>
    <w:rsid w:val="0093730F"/>
    <w:rsid w:val="00977FDB"/>
    <w:rsid w:val="00AF1915"/>
    <w:rsid w:val="00C2095F"/>
    <w:rsid w:val="00E04A16"/>
    <w:rsid w:val="00E26073"/>
    <w:rsid w:val="00F27C7E"/>
    <w:rsid w:val="00F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8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8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8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10</cp:revision>
  <cp:lastPrinted>2021-02-26T09:08:00Z</cp:lastPrinted>
  <dcterms:created xsi:type="dcterms:W3CDTF">2021-02-24T09:35:00Z</dcterms:created>
  <dcterms:modified xsi:type="dcterms:W3CDTF">2021-02-26T10:25:00Z</dcterms:modified>
</cp:coreProperties>
</file>